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D0" w:rsidRPr="00242CD0" w:rsidRDefault="00242CD0" w:rsidP="00242CD0">
      <w:pPr>
        <w:pStyle w:val="a3"/>
        <w:pBdr>
          <w:bottom w:val="none" w:sz="0" w:space="0" w:color="auto"/>
        </w:pBdr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242CD0">
        <w:rPr>
          <w:rStyle w:val="a5"/>
          <w:rFonts w:ascii="Times New Roman" w:hAnsi="Times New Roman" w:cs="Times New Roman"/>
          <w:color w:val="auto"/>
          <w:sz w:val="28"/>
          <w:szCs w:val="28"/>
        </w:rPr>
        <w:t>Техническое задание</w:t>
      </w:r>
    </w:p>
    <w:p w:rsidR="00242CD0" w:rsidRPr="00643180" w:rsidRDefault="00242CD0" w:rsidP="00643180">
      <w:pPr>
        <w:pStyle w:val="a3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42CD0">
        <w:rPr>
          <w:rStyle w:val="a5"/>
          <w:rFonts w:ascii="Times New Roman" w:hAnsi="Times New Roman" w:cs="Times New Roman"/>
          <w:color w:val="auto"/>
          <w:sz w:val="28"/>
          <w:szCs w:val="28"/>
        </w:rPr>
        <w:t>Поставка УАЗ 39094</w:t>
      </w:r>
      <w:r w:rsidR="00D002D2">
        <w:rPr>
          <w:rStyle w:val="a5"/>
          <w:rFonts w:ascii="Times New Roman" w:hAnsi="Times New Roman" w:cs="Times New Roman"/>
          <w:color w:val="auto"/>
          <w:sz w:val="28"/>
          <w:szCs w:val="28"/>
        </w:rPr>
        <w:t>5</w:t>
      </w:r>
      <w:r w:rsidRPr="00242CD0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- фермер 4х4 или эквивалент</w:t>
      </w:r>
    </w:p>
    <w:p w:rsidR="00242CD0" w:rsidRPr="00242CD0" w:rsidRDefault="00242CD0" w:rsidP="00242CD0">
      <w:pPr>
        <w:tabs>
          <w:tab w:val="left" w:pos="720"/>
          <w:tab w:val="left" w:pos="2520"/>
        </w:tabs>
        <w:spacing w:after="0"/>
        <w:jc w:val="both"/>
        <w:rPr>
          <w:rFonts w:ascii="Times New Roman" w:eastAsia="Calibri" w:hAnsi="Times New Roman" w:cs="Times New Roman"/>
          <w:b/>
          <w:iCs/>
          <w:lang w:eastAsia="en-US"/>
        </w:rPr>
      </w:pPr>
      <w:r w:rsidRPr="00242CD0">
        <w:rPr>
          <w:rFonts w:ascii="Times New Roman" w:eastAsia="Calibri" w:hAnsi="Times New Roman" w:cs="Times New Roman"/>
          <w:b/>
          <w:iCs/>
          <w:lang w:eastAsia="en-US"/>
        </w:rPr>
        <w:t>Описание закупки, технические параметры, качественное описание Товара:</w:t>
      </w:r>
    </w:p>
    <w:p w:rsidR="00242CD0" w:rsidRPr="00242CD0" w:rsidRDefault="00242CD0" w:rsidP="00242CD0">
      <w:pPr>
        <w:tabs>
          <w:tab w:val="left" w:pos="720"/>
          <w:tab w:val="left" w:pos="2520"/>
        </w:tabs>
        <w:spacing w:after="0"/>
        <w:jc w:val="both"/>
        <w:rPr>
          <w:rFonts w:ascii="Times New Roman" w:eastAsia="Calibri" w:hAnsi="Times New Roman" w:cs="Times New Roman"/>
          <w:b/>
          <w:iCs/>
          <w:lang w:eastAsia="en-US"/>
        </w:rPr>
      </w:pPr>
    </w:p>
    <w:p w:rsidR="00242CD0" w:rsidRPr="00242CD0" w:rsidRDefault="00242CD0" w:rsidP="00242CD0">
      <w:pPr>
        <w:tabs>
          <w:tab w:val="left" w:pos="720"/>
          <w:tab w:val="left" w:pos="2520"/>
        </w:tabs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242CD0">
        <w:rPr>
          <w:rFonts w:ascii="Times New Roman" w:eastAsia="Calibri" w:hAnsi="Times New Roman" w:cs="Times New Roman"/>
          <w:b/>
          <w:bCs/>
          <w:iCs/>
          <w:lang w:eastAsia="en-US"/>
        </w:rPr>
        <w:t>1. Общие требования к поставляемому товару</w:t>
      </w:r>
    </w:p>
    <w:p w:rsidR="00242CD0" w:rsidRPr="00242CD0" w:rsidRDefault="00242CD0" w:rsidP="00242CD0">
      <w:pPr>
        <w:tabs>
          <w:tab w:val="left" w:pos="720"/>
          <w:tab w:val="left" w:pos="2520"/>
        </w:tabs>
        <w:spacing w:after="0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242CD0">
        <w:rPr>
          <w:rFonts w:ascii="Times New Roman" w:eastAsia="Calibri" w:hAnsi="Times New Roman" w:cs="Times New Roman"/>
          <w:iCs/>
          <w:lang w:eastAsia="en-US"/>
        </w:rPr>
        <w:t xml:space="preserve">           Поставляемый Товар должен быть новым (не восстановленным, не собранным из восстановленных частей, не бывшим в эксплуатации, не подвергавшимся ранее ремонту, не должен находиться в залоге, под арестом или под иным обременением).</w:t>
      </w:r>
    </w:p>
    <w:p w:rsidR="00242CD0" w:rsidRPr="00242CD0" w:rsidRDefault="00242CD0" w:rsidP="00242CD0">
      <w:pPr>
        <w:tabs>
          <w:tab w:val="left" w:pos="720"/>
          <w:tab w:val="left" w:pos="2520"/>
        </w:tabs>
        <w:spacing w:after="0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242CD0">
        <w:rPr>
          <w:rFonts w:ascii="Times New Roman" w:eastAsia="Calibri" w:hAnsi="Times New Roman" w:cs="Times New Roman"/>
          <w:iCs/>
          <w:lang w:eastAsia="en-US"/>
        </w:rPr>
        <w:t xml:space="preserve">           Товар должен соответствовать требованиям государственных стандартов и техническим условиям, содержать полный комплект документов на русском языке, требуемый для эксплуатации и государственной регистрации в установленном законодательством Российской Федерации порядке.</w:t>
      </w:r>
    </w:p>
    <w:p w:rsidR="00242CD0" w:rsidRPr="00242CD0" w:rsidRDefault="00242CD0" w:rsidP="00242CD0">
      <w:pPr>
        <w:tabs>
          <w:tab w:val="left" w:pos="720"/>
          <w:tab w:val="left" w:pos="2520"/>
        </w:tabs>
        <w:spacing w:after="0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242CD0">
        <w:rPr>
          <w:rFonts w:ascii="Times New Roman" w:eastAsia="Calibri" w:hAnsi="Times New Roman" w:cs="Times New Roman"/>
          <w:iCs/>
          <w:lang w:eastAsia="en-US"/>
        </w:rPr>
        <w:t xml:space="preserve">           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характеристиками товара, указанными в «Техническом задании».</w:t>
      </w:r>
    </w:p>
    <w:p w:rsidR="00242CD0" w:rsidRPr="00242CD0" w:rsidRDefault="00242CD0" w:rsidP="00242CD0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242CD0">
        <w:rPr>
          <w:rFonts w:ascii="Times New Roman" w:eastAsia="Calibri" w:hAnsi="Times New Roman" w:cs="Times New Roman"/>
        </w:rPr>
        <w:t>При передаче товара Поставщик представляет Грузополучателю:</w:t>
      </w:r>
    </w:p>
    <w:p w:rsidR="00242CD0" w:rsidRPr="00242CD0" w:rsidRDefault="00242CD0" w:rsidP="00242CD0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242CD0">
        <w:rPr>
          <w:rFonts w:ascii="Times New Roman" w:eastAsia="Calibri" w:hAnsi="Times New Roman" w:cs="Times New Roman"/>
        </w:rPr>
        <w:t>- ПТС, установленного образца;</w:t>
      </w:r>
    </w:p>
    <w:p w:rsidR="00242CD0" w:rsidRPr="00242CD0" w:rsidRDefault="00242CD0" w:rsidP="00242CD0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242CD0">
        <w:rPr>
          <w:rFonts w:ascii="Times New Roman" w:eastAsia="Calibri" w:hAnsi="Times New Roman" w:cs="Times New Roman"/>
        </w:rPr>
        <w:t>- Счет – фактуру, оформленную на Грузополучателя;</w:t>
      </w:r>
    </w:p>
    <w:p w:rsidR="00242CD0" w:rsidRPr="00242CD0" w:rsidRDefault="00242CD0" w:rsidP="00242CD0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242CD0">
        <w:rPr>
          <w:rFonts w:ascii="Times New Roman" w:eastAsia="Calibri" w:hAnsi="Times New Roman" w:cs="Times New Roman"/>
        </w:rPr>
        <w:t>- Товарную накладную и иные документы, необходимые для регистрации транспортного средства в ГИБДД.</w:t>
      </w:r>
    </w:p>
    <w:p w:rsidR="00242CD0" w:rsidRPr="00242CD0" w:rsidRDefault="00242CD0" w:rsidP="00242CD0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242CD0">
        <w:rPr>
          <w:rFonts w:ascii="Times New Roman" w:eastAsia="Calibri" w:hAnsi="Times New Roman" w:cs="Times New Roman"/>
          <w:color w:val="000000"/>
        </w:rPr>
        <w:t>- руководство по эксплуатации;</w:t>
      </w:r>
    </w:p>
    <w:p w:rsidR="00242CD0" w:rsidRPr="00242CD0" w:rsidRDefault="00242CD0" w:rsidP="00242CD0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242CD0">
        <w:rPr>
          <w:rFonts w:ascii="Times New Roman" w:eastAsia="Calibri" w:hAnsi="Times New Roman" w:cs="Times New Roman"/>
          <w:color w:val="000000"/>
        </w:rPr>
        <w:t>- сервисную книжку;</w:t>
      </w:r>
    </w:p>
    <w:p w:rsidR="00242CD0" w:rsidRPr="00242CD0" w:rsidRDefault="00242CD0" w:rsidP="00242CD0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242CD0">
        <w:rPr>
          <w:rFonts w:ascii="Times New Roman" w:eastAsia="Calibri" w:hAnsi="Times New Roman" w:cs="Times New Roman"/>
          <w:color w:val="000000"/>
        </w:rPr>
        <w:t>- правила технического и гарантийного обслуживания (ремонта) автомобиля.</w:t>
      </w:r>
    </w:p>
    <w:p w:rsidR="00242CD0" w:rsidRPr="00242CD0" w:rsidRDefault="00242CD0" w:rsidP="00242C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2CD0">
        <w:rPr>
          <w:rFonts w:ascii="Times New Roman" w:eastAsia="Calibri" w:hAnsi="Times New Roman" w:cs="Times New Roman"/>
          <w:color w:val="000000"/>
        </w:rPr>
        <w:t xml:space="preserve">Риск случайной гибели и (или) повреждения Товара переходит от Поставщика к Заказчику с момента доставки и передачи Товара Заказчику.  </w:t>
      </w:r>
    </w:p>
    <w:p w:rsidR="00242CD0" w:rsidRPr="00242CD0" w:rsidRDefault="00242CD0" w:rsidP="00242CD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2CD0">
        <w:rPr>
          <w:rFonts w:ascii="Times New Roman" w:eastAsia="Calibri" w:hAnsi="Times New Roman" w:cs="Times New Roman"/>
          <w:color w:val="000000"/>
        </w:rPr>
        <w:t>Гарантийный срок на Товар устанавливается и исчисляется в соответствии с требованиями завода-изготовителя и Поставщика, указывается в сервисной книжке и должен составлять 24 месяца или 80 000 км пробега, в зависимости от того, что наступит ранее. Предоставление гарантии осуществляется вместе с товаром.</w:t>
      </w:r>
    </w:p>
    <w:p w:rsidR="00242CD0" w:rsidRPr="00242CD0" w:rsidRDefault="00242CD0" w:rsidP="00242CD0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242CD0">
        <w:rPr>
          <w:rFonts w:ascii="Times New Roman" w:eastAsia="Calibri" w:hAnsi="Times New Roman" w:cs="Times New Roman"/>
          <w:color w:val="000000"/>
        </w:rPr>
        <w:t>Пробег автомобиля – не более 200 км</w:t>
      </w:r>
    </w:p>
    <w:p w:rsidR="00242CD0" w:rsidRPr="00242CD0" w:rsidRDefault="00242CD0" w:rsidP="00242CD0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242CD0">
        <w:rPr>
          <w:rFonts w:ascii="Times New Roman" w:eastAsia="Calibri" w:hAnsi="Times New Roman" w:cs="Times New Roman"/>
          <w:color w:val="000000"/>
        </w:rPr>
        <w:t>Количество автомобилей – 1 единица (штук).</w:t>
      </w:r>
    </w:p>
    <w:p w:rsidR="00242CD0" w:rsidRPr="00242CD0" w:rsidRDefault="00242CD0" w:rsidP="00242CD0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242CD0">
        <w:rPr>
          <w:rFonts w:ascii="Times New Roman" w:eastAsia="Calibri" w:hAnsi="Times New Roman" w:cs="Times New Roman"/>
          <w:color w:val="000000"/>
        </w:rPr>
        <w:t xml:space="preserve">Срок доставки товара: </w:t>
      </w:r>
      <w:r w:rsidRPr="00242CD0">
        <w:rPr>
          <w:rFonts w:ascii="Times New Roman" w:hAnsi="Times New Roman" w:cs="Times New Roman"/>
          <w:color w:val="000000"/>
        </w:rPr>
        <w:t>будет определен при подготовке аукционной документации.</w:t>
      </w:r>
    </w:p>
    <w:p w:rsidR="00242CD0" w:rsidRPr="00242CD0" w:rsidRDefault="00242CD0" w:rsidP="00242CD0">
      <w:pPr>
        <w:tabs>
          <w:tab w:val="left" w:pos="720"/>
          <w:tab w:val="left" w:pos="2520"/>
        </w:tabs>
        <w:spacing w:after="0"/>
        <w:jc w:val="both"/>
        <w:rPr>
          <w:rFonts w:ascii="Times New Roman" w:eastAsia="Calibri" w:hAnsi="Times New Roman" w:cs="Times New Roman"/>
          <w:b/>
          <w:bCs/>
          <w:iCs/>
          <w:lang w:eastAsia="en-US"/>
        </w:rPr>
      </w:pPr>
    </w:p>
    <w:p w:rsidR="00242CD0" w:rsidRPr="00242CD0" w:rsidRDefault="00242CD0" w:rsidP="00242CD0">
      <w:pPr>
        <w:tabs>
          <w:tab w:val="left" w:pos="720"/>
          <w:tab w:val="left" w:pos="2520"/>
        </w:tabs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242CD0">
        <w:rPr>
          <w:rFonts w:ascii="Times New Roman" w:eastAsia="Calibri" w:hAnsi="Times New Roman" w:cs="Times New Roman"/>
          <w:b/>
          <w:bCs/>
          <w:iCs/>
          <w:lang w:eastAsia="en-US"/>
        </w:rPr>
        <w:t>2. Характеристики поставляемого товара</w:t>
      </w:r>
    </w:p>
    <w:p w:rsidR="00242CD0" w:rsidRPr="00242CD0" w:rsidRDefault="00242CD0" w:rsidP="00242CD0">
      <w:pPr>
        <w:tabs>
          <w:tab w:val="left" w:pos="720"/>
          <w:tab w:val="left" w:pos="2520"/>
        </w:tabs>
        <w:spacing w:after="0"/>
        <w:rPr>
          <w:rFonts w:ascii="Times New Roman" w:eastAsia="Calibri" w:hAnsi="Times New Roman" w:cs="Times New Roman"/>
          <w:iCs/>
          <w:lang w:eastAsia="en-US"/>
        </w:rPr>
      </w:pPr>
      <w:bookmarkStart w:id="0" w:name="_Hlk48044663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9"/>
        <w:gridCol w:w="5592"/>
      </w:tblGrid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Год выпуска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ранее 2017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spacing w:after="0"/>
              <w:rPr>
                <w:rFonts w:ascii="Times New Roman" w:hAnsi="Times New Roman" w:cs="Times New Roman"/>
              </w:rPr>
            </w:pPr>
            <w:r w:rsidRPr="00242CD0">
              <w:rPr>
                <w:rFonts w:ascii="Times New Roman" w:hAnsi="Times New Roman" w:cs="Times New Roman"/>
              </w:rPr>
              <w:t>Кабина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spacing w:after="0"/>
              <w:rPr>
                <w:rFonts w:ascii="Times New Roman" w:hAnsi="Times New Roman" w:cs="Times New Roman"/>
              </w:rPr>
            </w:pPr>
            <w:r w:rsidRPr="00242CD0">
              <w:rPr>
                <w:rFonts w:ascii="Times New Roman" w:hAnsi="Times New Roman" w:cs="Times New Roman"/>
              </w:rPr>
              <w:t>пятиместная, трех дверная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hAnsi="Times New Roman" w:cs="Times New Roman"/>
              </w:rPr>
              <w:t>Колесная формула/ведущие колеса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4*4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Количество мест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5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Колесная база, мм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2550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Дорожный просвет, мм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200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Глубина преодолеваемого брода, мм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500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Полная масса, кг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более 3070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Грузоподъемность, кг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1000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Двигатель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Бензиновый, четырехтактный, с искровым зажиганием.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Топливо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Бензин с октановым числом не менее 92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Рабочий объем цилиндров, см</w:t>
            </w:r>
            <w:r w:rsidRPr="00242CD0">
              <w:rPr>
                <w:rFonts w:ascii="Times New Roman" w:eastAsia="Calibri" w:hAnsi="Times New Roman" w:cs="Times New Roman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2,600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Максимальная мощность, </w:t>
            </w:r>
            <w:proofErr w:type="spellStart"/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лс</w:t>
            </w:r>
            <w:proofErr w:type="spellEnd"/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(кВт)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110 (80) при 4250 об/мин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Максимальный крутящий момент, Нм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190 при 2500 об/мин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Максимальная скорость, км/ч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90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Расход топлива при 80 км/ч, л/100км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более 13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Емкость топливных баков, л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50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Коробка передач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5-ступенчатая, механическая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Раздаточная коробка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Не менее 2-ступенчатой, механическая 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Тормозная система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двухконтурной, с вакуумным усилителем (передние дисковые, задние барабанные)</w:t>
            </w:r>
          </w:p>
        </w:tc>
      </w:tr>
      <w:tr w:rsidR="00242CD0" w:rsidRPr="00242CD0" w:rsidTr="009946BE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67315D" w:rsidP="009946BE">
            <w:pPr>
              <w:tabs>
                <w:tab w:val="left" w:pos="720"/>
                <w:tab w:val="left" w:pos="2520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242CD0" w:rsidRPr="00242CD0">
              <w:rPr>
                <w:rFonts w:ascii="Times New Roman" w:hAnsi="Times New Roman" w:cs="Times New Roman"/>
                <w:b/>
              </w:rPr>
              <w:t>омплектация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242CD0">
              <w:rPr>
                <w:rFonts w:ascii="Times New Roman" w:eastAsia="Calibri" w:hAnsi="Times New Roman" w:cs="Times New Roman"/>
              </w:rPr>
              <w:t>Платформа металлическая с тентом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Да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242CD0">
              <w:rPr>
                <w:rFonts w:ascii="Times New Roman" w:eastAsia="Calibri" w:hAnsi="Times New Roman" w:cs="Times New Roman"/>
              </w:rPr>
              <w:t>Штампованные колесные диски 16</w:t>
            </w:r>
            <w:r w:rsidRPr="00242CD0">
              <w:rPr>
                <w:rFonts w:ascii="Times New Roman" w:eastAsia="Calibri" w:hAnsi="Times New Roman" w:cs="Times New Roman"/>
                <w:lang w:val="en-US"/>
              </w:rPr>
              <w:t>”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hAnsi="Times New Roman" w:cs="Times New Roman"/>
              </w:rPr>
              <w:t>Не менее 16 дюймов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242CD0">
              <w:rPr>
                <w:rFonts w:ascii="Times New Roman" w:eastAsia="Calibri" w:hAnsi="Times New Roman" w:cs="Times New Roman"/>
              </w:rPr>
              <w:t>Ремни безопасности на сидениях по ходу движения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242CD0">
              <w:rPr>
                <w:rFonts w:ascii="Times New Roman" w:hAnsi="Times New Roman" w:cs="Times New Roman"/>
              </w:rPr>
              <w:t>Да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242CD0">
              <w:rPr>
                <w:rFonts w:ascii="Times New Roman" w:hAnsi="Times New Roman" w:cs="Times New Roman"/>
              </w:rPr>
              <w:t xml:space="preserve">Домкрат, </w:t>
            </w:r>
            <w:proofErr w:type="spellStart"/>
            <w:r w:rsidRPr="00242CD0">
              <w:rPr>
                <w:rFonts w:ascii="Times New Roman" w:hAnsi="Times New Roman" w:cs="Times New Roman"/>
              </w:rPr>
              <w:t>балонный</w:t>
            </w:r>
            <w:proofErr w:type="spellEnd"/>
            <w:r w:rsidRPr="00242CD0">
              <w:rPr>
                <w:rFonts w:ascii="Times New Roman" w:hAnsi="Times New Roman" w:cs="Times New Roman"/>
              </w:rPr>
              <w:t xml:space="preserve"> ключ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242CD0">
              <w:rPr>
                <w:rFonts w:ascii="Times New Roman" w:hAnsi="Times New Roman" w:cs="Times New Roman"/>
              </w:rPr>
              <w:t>Да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hAnsi="Times New Roman" w:cs="Times New Roman"/>
                <w:bCs/>
              </w:rPr>
              <w:t xml:space="preserve">Устройство  </w:t>
            </w:r>
            <w:proofErr w:type="spellStart"/>
            <w:r w:rsidRPr="00242CD0">
              <w:rPr>
                <w:rFonts w:ascii="Times New Roman" w:hAnsi="Times New Roman" w:cs="Times New Roman"/>
                <w:bCs/>
              </w:rPr>
              <w:t>гидроусилителя</w:t>
            </w:r>
            <w:proofErr w:type="spellEnd"/>
            <w:r w:rsidRPr="00242CD0">
              <w:rPr>
                <w:rFonts w:ascii="Times New Roman" w:hAnsi="Times New Roman" w:cs="Times New Roman"/>
                <w:bCs/>
              </w:rPr>
              <w:t xml:space="preserve"> руля (ГУР)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Да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spacing w:after="0"/>
              <w:rPr>
                <w:rFonts w:ascii="Times New Roman" w:hAnsi="Times New Roman" w:cs="Times New Roman"/>
              </w:rPr>
            </w:pPr>
            <w:r w:rsidRPr="00242CD0">
              <w:rPr>
                <w:rFonts w:ascii="Times New Roman" w:eastAsia="Calibri" w:hAnsi="Times New Roman" w:cs="Times New Roman"/>
              </w:rPr>
              <w:t>Шины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4010D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42CD0">
              <w:rPr>
                <w:rFonts w:ascii="Times New Roman" w:eastAsia="Calibri" w:hAnsi="Times New Roman" w:cs="Times New Roman"/>
              </w:rPr>
              <w:t>Не менее R16</w:t>
            </w:r>
            <w:r w:rsidR="004010DA">
              <w:rPr>
                <w:rFonts w:ascii="Times New Roman" w:eastAsia="Calibri" w:hAnsi="Times New Roman" w:cs="Times New Roman"/>
              </w:rPr>
              <w:t xml:space="preserve">. Производство </w:t>
            </w:r>
            <w:r w:rsidRPr="00242CD0">
              <w:rPr>
                <w:rFonts w:ascii="Times New Roman" w:eastAsia="Calibri" w:hAnsi="Times New Roman" w:cs="Times New Roman"/>
              </w:rPr>
              <w:t xml:space="preserve"> не ранее 2017 г.</w:t>
            </w:r>
          </w:p>
        </w:tc>
      </w:tr>
      <w:tr w:rsidR="00242CD0" w:rsidRPr="00242CD0" w:rsidTr="009946BE">
        <w:trPr>
          <w:trHeight w:val="3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Гарантийный период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CD0" w:rsidRPr="00242CD0" w:rsidRDefault="00242CD0" w:rsidP="009946BE">
            <w:pPr>
              <w:tabs>
                <w:tab w:val="left" w:pos="720"/>
                <w:tab w:val="left" w:pos="2520"/>
              </w:tabs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42CD0">
              <w:rPr>
                <w:rFonts w:ascii="Times New Roman" w:eastAsia="Calibri" w:hAnsi="Times New Roman" w:cs="Times New Roman"/>
                <w:iCs/>
                <w:lang w:eastAsia="en-US"/>
              </w:rPr>
              <w:t>Не менее 24 месяца или 80 000 км пробега, что наступит ранее</w:t>
            </w:r>
          </w:p>
        </w:tc>
      </w:tr>
      <w:bookmarkEnd w:id="0"/>
    </w:tbl>
    <w:p w:rsidR="00242CD0" w:rsidRPr="00242CD0" w:rsidRDefault="00242CD0" w:rsidP="00242CD0">
      <w:pPr>
        <w:tabs>
          <w:tab w:val="left" w:pos="720"/>
          <w:tab w:val="left" w:pos="2520"/>
        </w:tabs>
        <w:spacing w:after="0"/>
        <w:rPr>
          <w:rFonts w:ascii="Times New Roman" w:eastAsia="Calibri" w:hAnsi="Times New Roman" w:cs="Times New Roman"/>
          <w:iCs/>
          <w:lang w:eastAsia="en-US"/>
        </w:rPr>
      </w:pPr>
    </w:p>
    <w:p w:rsidR="00242CD0" w:rsidRDefault="00242CD0" w:rsidP="00242CD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</w:p>
    <w:p w:rsidR="00242CD0" w:rsidRDefault="00242CD0" w:rsidP="00242CD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Pr="000C7A58">
        <w:rPr>
          <w:rFonts w:ascii="Times New Roman" w:eastAsia="Times New Roman" w:hAnsi="Times New Roman"/>
          <w:b/>
          <w:sz w:val="24"/>
          <w:szCs w:val="24"/>
        </w:rPr>
        <w:t xml:space="preserve">еханик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C7A5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</w:t>
      </w:r>
      <w:r w:rsidR="0064318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</w:t>
      </w:r>
      <w:r w:rsidRPr="000C7A58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Л.В. Василенко </w:t>
      </w:r>
    </w:p>
    <w:p w:rsidR="00242CD0" w:rsidRDefault="00242CD0" w:rsidP="00242CD0">
      <w:pPr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</w:rPr>
      </w:pPr>
    </w:p>
    <w:p w:rsidR="00242CD0" w:rsidRPr="00242CD0" w:rsidRDefault="00242CD0" w:rsidP="00242CD0">
      <w:pPr>
        <w:spacing w:after="0" w:line="240" w:lineRule="auto"/>
        <w:ind w:left="-142"/>
        <w:rPr>
          <w:rFonts w:ascii="Times New Roman" w:eastAsia="Times New Roman" w:hAnsi="Times New Roman"/>
          <w:i/>
          <w:sz w:val="18"/>
          <w:szCs w:val="18"/>
        </w:rPr>
      </w:pPr>
      <w:r w:rsidRPr="00242CD0">
        <w:rPr>
          <w:rFonts w:ascii="Times New Roman" w:eastAsia="Times New Roman" w:hAnsi="Times New Roman"/>
          <w:i/>
          <w:sz w:val="18"/>
          <w:szCs w:val="18"/>
        </w:rPr>
        <w:t>тел.+79788343727</w:t>
      </w:r>
    </w:p>
    <w:p w:rsidR="00B10E5F" w:rsidRPr="00242CD0" w:rsidRDefault="00B10E5F">
      <w:pPr>
        <w:rPr>
          <w:rFonts w:ascii="Times New Roman" w:hAnsi="Times New Roman" w:cs="Times New Roman"/>
        </w:rPr>
      </w:pPr>
    </w:p>
    <w:sectPr w:rsidR="00B10E5F" w:rsidRPr="00242CD0" w:rsidSect="001E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42CD0"/>
    <w:rsid w:val="00111386"/>
    <w:rsid w:val="001E3F48"/>
    <w:rsid w:val="00242CD0"/>
    <w:rsid w:val="004010DA"/>
    <w:rsid w:val="00643180"/>
    <w:rsid w:val="0067315D"/>
    <w:rsid w:val="00B10E5F"/>
    <w:rsid w:val="00C771E9"/>
    <w:rsid w:val="00D0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2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2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242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7</cp:revision>
  <dcterms:created xsi:type="dcterms:W3CDTF">2017-10-19T07:16:00Z</dcterms:created>
  <dcterms:modified xsi:type="dcterms:W3CDTF">2017-10-19T08:02:00Z</dcterms:modified>
</cp:coreProperties>
</file>